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CC" w:rsidRPr="00C22FCC" w:rsidRDefault="00C22FCC" w:rsidP="00C22FCC">
      <w:pPr>
        <w:spacing w:after="0" w:line="240" w:lineRule="auto"/>
        <w:jc w:val="center"/>
        <w:rPr>
          <w:b/>
          <w:sz w:val="36"/>
          <w:szCs w:val="36"/>
        </w:rPr>
      </w:pPr>
      <w:r w:rsidRPr="00C22FCC">
        <w:rPr>
          <w:b/>
          <w:sz w:val="36"/>
          <w:szCs w:val="36"/>
        </w:rPr>
        <w:t>Annual Notice of Non-Discrimination Public Notice</w:t>
      </w:r>
    </w:p>
    <w:p w:rsidR="00C22FCC" w:rsidRPr="00C22FCC" w:rsidRDefault="00C22FCC" w:rsidP="00C22FCC">
      <w:pPr>
        <w:spacing w:after="0" w:line="240" w:lineRule="auto"/>
        <w:jc w:val="center"/>
        <w:rPr>
          <w:b/>
          <w:sz w:val="36"/>
          <w:szCs w:val="36"/>
        </w:rPr>
      </w:pPr>
      <w:r w:rsidRPr="00C22FCC">
        <w:rPr>
          <w:b/>
          <w:sz w:val="36"/>
          <w:szCs w:val="36"/>
        </w:rPr>
        <w:t>Adams Central High School</w:t>
      </w:r>
    </w:p>
    <w:p w:rsidR="00C22FCC" w:rsidRPr="002B56A4" w:rsidRDefault="00C22FCC" w:rsidP="00C22FCC">
      <w:pPr>
        <w:spacing w:after="0" w:line="240" w:lineRule="auto"/>
        <w:rPr>
          <w:sz w:val="24"/>
          <w:szCs w:val="24"/>
        </w:rPr>
      </w:pPr>
    </w:p>
    <w:p w:rsidR="00C22FCC" w:rsidRPr="002B56A4" w:rsidRDefault="00C22FCC" w:rsidP="00C22FCC">
      <w:pPr>
        <w:spacing w:after="0" w:line="240" w:lineRule="auto"/>
        <w:rPr>
          <w:sz w:val="24"/>
          <w:szCs w:val="24"/>
        </w:rPr>
      </w:pPr>
      <w:r w:rsidRPr="002B56A4">
        <w:rPr>
          <w:sz w:val="24"/>
          <w:szCs w:val="24"/>
        </w:rPr>
        <w:t>Each year, the Adams Central School District offers career and technical education programs at Adams Central High School.  These programs are designed to prepare youth for a broad range of employment and training services and are offered under the guidance of certified teachers and counselors.  The following is a list o</w:t>
      </w:r>
      <w:bookmarkStart w:id="0" w:name="_GoBack"/>
      <w:bookmarkEnd w:id="0"/>
      <w:r w:rsidRPr="002B56A4">
        <w:rPr>
          <w:sz w:val="24"/>
          <w:szCs w:val="24"/>
        </w:rPr>
        <w:t>f programs being offered this year and criteria for admission:</w:t>
      </w:r>
    </w:p>
    <w:p w:rsidR="00C22FCC" w:rsidRPr="002B56A4" w:rsidRDefault="00C22FCC" w:rsidP="00C22FCC">
      <w:pPr>
        <w:spacing w:after="0" w:line="240" w:lineRule="auto"/>
        <w:rPr>
          <w:sz w:val="24"/>
          <w:szCs w:val="24"/>
        </w:rPr>
      </w:pPr>
      <w:r w:rsidRPr="002B56A4">
        <w:rPr>
          <w:sz w:val="24"/>
          <w:szCs w:val="24"/>
        </w:rPr>
        <w:tab/>
      </w:r>
    </w:p>
    <w:p w:rsidR="00C22FCC" w:rsidRPr="002B56A4" w:rsidRDefault="00C22FCC" w:rsidP="00C22FCC">
      <w:pPr>
        <w:spacing w:after="0" w:line="240" w:lineRule="auto"/>
        <w:rPr>
          <w:sz w:val="24"/>
          <w:szCs w:val="24"/>
        </w:rPr>
      </w:pPr>
      <w:r w:rsidRPr="002B56A4">
        <w:rPr>
          <w:sz w:val="24"/>
          <w:szCs w:val="24"/>
        </w:rPr>
        <w:tab/>
      </w:r>
      <w:r w:rsidRPr="002B56A4">
        <w:rPr>
          <w:sz w:val="24"/>
          <w:szCs w:val="24"/>
          <w:u w:val="single"/>
        </w:rPr>
        <w:t>Program</w:t>
      </w:r>
      <w:r w:rsidRPr="002B56A4">
        <w:rPr>
          <w:sz w:val="24"/>
          <w:szCs w:val="24"/>
        </w:rPr>
        <w:tab/>
      </w:r>
      <w:r w:rsidRPr="002B56A4">
        <w:rPr>
          <w:sz w:val="24"/>
          <w:szCs w:val="24"/>
        </w:rPr>
        <w:tab/>
      </w:r>
      <w:r w:rsidRPr="002B56A4">
        <w:rPr>
          <w:sz w:val="24"/>
          <w:szCs w:val="24"/>
        </w:rPr>
        <w:tab/>
      </w:r>
      <w:r w:rsidRPr="002B56A4">
        <w:rPr>
          <w:sz w:val="24"/>
          <w:szCs w:val="24"/>
          <w:u w:val="single"/>
        </w:rPr>
        <w:t>Criteria for Admission</w:t>
      </w:r>
    </w:p>
    <w:p w:rsidR="00C22FCC" w:rsidRPr="002B56A4" w:rsidRDefault="00C22FCC" w:rsidP="00C22FCC">
      <w:pPr>
        <w:spacing w:after="0" w:line="240" w:lineRule="auto"/>
        <w:rPr>
          <w:sz w:val="24"/>
          <w:szCs w:val="24"/>
        </w:rPr>
      </w:pPr>
      <w:r w:rsidRPr="002B56A4">
        <w:rPr>
          <w:sz w:val="24"/>
          <w:szCs w:val="24"/>
        </w:rPr>
        <w:t>Agricultural Education</w:t>
      </w:r>
      <w:r w:rsidRPr="002B56A4">
        <w:rPr>
          <w:sz w:val="24"/>
          <w:szCs w:val="24"/>
        </w:rPr>
        <w:tab/>
      </w:r>
      <w:r w:rsidRPr="002B56A4">
        <w:rPr>
          <w:sz w:val="24"/>
          <w:szCs w:val="24"/>
        </w:rPr>
        <w:tab/>
      </w:r>
      <w:r w:rsidRPr="002B56A4">
        <w:rPr>
          <w:sz w:val="24"/>
          <w:szCs w:val="24"/>
        </w:rPr>
        <w:tab/>
      </w:r>
      <w:r w:rsidRPr="002B56A4">
        <w:rPr>
          <w:sz w:val="24"/>
          <w:szCs w:val="24"/>
        </w:rPr>
        <w:tab/>
        <w:t>None</w:t>
      </w:r>
    </w:p>
    <w:p w:rsidR="00C22FCC" w:rsidRPr="002B56A4" w:rsidRDefault="00C22FCC" w:rsidP="00C22FCC">
      <w:pPr>
        <w:spacing w:after="0" w:line="240" w:lineRule="auto"/>
        <w:rPr>
          <w:sz w:val="24"/>
          <w:szCs w:val="24"/>
        </w:rPr>
      </w:pPr>
      <w:r w:rsidRPr="002B56A4">
        <w:rPr>
          <w:sz w:val="24"/>
          <w:szCs w:val="24"/>
        </w:rPr>
        <w:t>Business Education</w:t>
      </w:r>
      <w:r w:rsidRPr="002B56A4">
        <w:rPr>
          <w:sz w:val="24"/>
          <w:szCs w:val="24"/>
        </w:rPr>
        <w:tab/>
      </w:r>
      <w:r w:rsidRPr="002B56A4">
        <w:rPr>
          <w:sz w:val="24"/>
          <w:szCs w:val="24"/>
        </w:rPr>
        <w:tab/>
      </w:r>
      <w:r w:rsidRPr="002B56A4">
        <w:rPr>
          <w:sz w:val="24"/>
          <w:szCs w:val="24"/>
        </w:rPr>
        <w:tab/>
      </w:r>
      <w:r w:rsidRPr="002B56A4">
        <w:rPr>
          <w:sz w:val="24"/>
          <w:szCs w:val="24"/>
        </w:rPr>
        <w:tab/>
      </w:r>
      <w:r>
        <w:rPr>
          <w:sz w:val="24"/>
          <w:szCs w:val="24"/>
        </w:rPr>
        <w:tab/>
      </w:r>
      <w:r w:rsidRPr="002B56A4">
        <w:rPr>
          <w:sz w:val="24"/>
          <w:szCs w:val="24"/>
        </w:rPr>
        <w:t>None</w:t>
      </w:r>
    </w:p>
    <w:p w:rsidR="00C22FCC" w:rsidRPr="002B56A4" w:rsidRDefault="00C22FCC" w:rsidP="00C22FCC">
      <w:pPr>
        <w:spacing w:after="0" w:line="240" w:lineRule="auto"/>
        <w:rPr>
          <w:sz w:val="24"/>
          <w:szCs w:val="24"/>
        </w:rPr>
      </w:pPr>
      <w:r w:rsidRPr="002B56A4">
        <w:rPr>
          <w:sz w:val="24"/>
          <w:szCs w:val="24"/>
        </w:rPr>
        <w:t>Industrial Technology Education</w:t>
      </w:r>
      <w:r w:rsidRPr="002B56A4">
        <w:rPr>
          <w:sz w:val="24"/>
          <w:szCs w:val="24"/>
        </w:rPr>
        <w:tab/>
      </w:r>
      <w:r w:rsidRPr="002B56A4">
        <w:rPr>
          <w:sz w:val="24"/>
          <w:szCs w:val="24"/>
        </w:rPr>
        <w:tab/>
      </w:r>
      <w:r w:rsidRPr="002B56A4">
        <w:rPr>
          <w:sz w:val="24"/>
          <w:szCs w:val="24"/>
        </w:rPr>
        <w:tab/>
        <w:t>None</w:t>
      </w:r>
    </w:p>
    <w:p w:rsidR="00C22FCC" w:rsidRPr="002B56A4" w:rsidRDefault="00C22FCC" w:rsidP="00C22FCC">
      <w:pPr>
        <w:spacing w:after="0" w:line="240" w:lineRule="auto"/>
        <w:rPr>
          <w:sz w:val="24"/>
          <w:szCs w:val="24"/>
        </w:rPr>
      </w:pPr>
      <w:r w:rsidRPr="002B56A4">
        <w:rPr>
          <w:sz w:val="24"/>
          <w:szCs w:val="24"/>
        </w:rPr>
        <w:t>Family and Consumer Science</w:t>
      </w:r>
      <w:r w:rsidRPr="002B56A4">
        <w:rPr>
          <w:sz w:val="24"/>
          <w:szCs w:val="24"/>
        </w:rPr>
        <w:tab/>
      </w:r>
      <w:r w:rsidRPr="002B56A4">
        <w:rPr>
          <w:sz w:val="24"/>
          <w:szCs w:val="24"/>
        </w:rPr>
        <w:tab/>
      </w:r>
      <w:r w:rsidRPr="002B56A4">
        <w:rPr>
          <w:sz w:val="24"/>
          <w:szCs w:val="24"/>
        </w:rPr>
        <w:tab/>
        <w:t>None</w:t>
      </w:r>
    </w:p>
    <w:p w:rsidR="00C22FCC" w:rsidRPr="002B56A4" w:rsidRDefault="00C22FCC" w:rsidP="00C22FCC">
      <w:pPr>
        <w:spacing w:after="0" w:line="240" w:lineRule="auto"/>
        <w:rPr>
          <w:sz w:val="24"/>
          <w:szCs w:val="24"/>
        </w:rPr>
      </w:pPr>
    </w:p>
    <w:p w:rsidR="00C22FCC" w:rsidRPr="002B56A4" w:rsidRDefault="00C22FCC" w:rsidP="00C22FCC">
      <w:pPr>
        <w:spacing w:after="0" w:line="240" w:lineRule="auto"/>
        <w:rPr>
          <w:sz w:val="24"/>
          <w:szCs w:val="24"/>
        </w:rPr>
      </w:pPr>
      <w:r w:rsidRPr="002B56A4">
        <w:rPr>
          <w:sz w:val="24"/>
          <w:szCs w:val="24"/>
        </w:rPr>
        <w:t>All career and technical education programs follow the district’s policies of nondiscrimination on the basis of race, color, national origin, sex, age, or disability in all programs, services, activities, and employment.  In addition, arrangements can be made to ensure that the lack of English language proficiency is not a barrier to admission or participation.</w:t>
      </w:r>
    </w:p>
    <w:p w:rsidR="00C22FCC" w:rsidRPr="002B56A4" w:rsidRDefault="00C22FCC" w:rsidP="00C22FCC">
      <w:pPr>
        <w:spacing w:after="0" w:line="240" w:lineRule="auto"/>
        <w:rPr>
          <w:sz w:val="24"/>
          <w:szCs w:val="24"/>
        </w:rPr>
      </w:pPr>
    </w:p>
    <w:p w:rsidR="00C22FCC" w:rsidRPr="002B56A4" w:rsidRDefault="00C22FCC" w:rsidP="00C22FCC">
      <w:pPr>
        <w:spacing w:after="0" w:line="240" w:lineRule="auto"/>
        <w:rPr>
          <w:sz w:val="24"/>
          <w:szCs w:val="24"/>
        </w:rPr>
      </w:pPr>
      <w:r w:rsidRPr="002B56A4">
        <w:rPr>
          <w:sz w:val="24"/>
          <w:szCs w:val="24"/>
        </w:rPr>
        <w:t>For general information about these programs, contact:</w:t>
      </w:r>
    </w:p>
    <w:p w:rsidR="00C22FCC" w:rsidRPr="002B56A4" w:rsidRDefault="00C22FCC" w:rsidP="00C22FCC">
      <w:pPr>
        <w:spacing w:after="0" w:line="240" w:lineRule="auto"/>
        <w:rPr>
          <w:sz w:val="24"/>
          <w:szCs w:val="24"/>
        </w:rPr>
      </w:pPr>
    </w:p>
    <w:p w:rsidR="00C22FCC" w:rsidRPr="002B56A4" w:rsidRDefault="00C22FCC" w:rsidP="00C22FCC">
      <w:pPr>
        <w:spacing w:after="0" w:line="240" w:lineRule="auto"/>
        <w:rPr>
          <w:sz w:val="24"/>
          <w:szCs w:val="24"/>
        </w:rPr>
      </w:pPr>
      <w:r w:rsidRPr="002B56A4">
        <w:rPr>
          <w:sz w:val="24"/>
          <w:szCs w:val="24"/>
        </w:rPr>
        <w:t xml:space="preserve">Becky Fisher, Guidance Counselor </w:t>
      </w:r>
    </w:p>
    <w:p w:rsidR="00C22FCC" w:rsidRPr="002B56A4" w:rsidRDefault="00C22FCC" w:rsidP="00C22FCC">
      <w:pPr>
        <w:spacing w:after="0" w:line="240" w:lineRule="auto"/>
        <w:rPr>
          <w:sz w:val="24"/>
          <w:szCs w:val="24"/>
        </w:rPr>
      </w:pPr>
      <w:r w:rsidRPr="002B56A4">
        <w:rPr>
          <w:sz w:val="24"/>
          <w:szCs w:val="24"/>
        </w:rPr>
        <w:t>P.O. Box 1088</w:t>
      </w:r>
    </w:p>
    <w:p w:rsidR="00C22FCC" w:rsidRPr="002B56A4" w:rsidRDefault="00C22FCC" w:rsidP="00C22FCC">
      <w:pPr>
        <w:spacing w:after="0" w:line="240" w:lineRule="auto"/>
        <w:rPr>
          <w:sz w:val="24"/>
          <w:szCs w:val="24"/>
        </w:rPr>
      </w:pPr>
      <w:r w:rsidRPr="002B56A4">
        <w:rPr>
          <w:sz w:val="24"/>
          <w:szCs w:val="24"/>
        </w:rPr>
        <w:t>Hastings, NE  68902</w:t>
      </w:r>
    </w:p>
    <w:p w:rsidR="00C22FCC" w:rsidRPr="002B56A4" w:rsidRDefault="00C22FCC" w:rsidP="00C22FCC">
      <w:pPr>
        <w:spacing w:after="0" w:line="240" w:lineRule="auto"/>
        <w:rPr>
          <w:sz w:val="24"/>
          <w:szCs w:val="24"/>
        </w:rPr>
      </w:pPr>
      <w:r w:rsidRPr="002B56A4">
        <w:rPr>
          <w:sz w:val="24"/>
          <w:szCs w:val="24"/>
        </w:rPr>
        <w:t>402-463-3285</w:t>
      </w:r>
    </w:p>
    <w:p w:rsidR="00C22FCC" w:rsidRPr="002B56A4" w:rsidRDefault="00C22FCC" w:rsidP="00C22FCC">
      <w:pPr>
        <w:spacing w:after="0" w:line="240" w:lineRule="auto"/>
        <w:rPr>
          <w:sz w:val="24"/>
          <w:szCs w:val="24"/>
        </w:rPr>
      </w:pPr>
      <w:r w:rsidRPr="002B56A4">
        <w:rPr>
          <w:sz w:val="24"/>
          <w:szCs w:val="24"/>
        </w:rPr>
        <w:t>becky.fisher@adams-central.org</w:t>
      </w:r>
    </w:p>
    <w:p w:rsidR="00C22FCC" w:rsidRPr="002B56A4" w:rsidRDefault="00C22FCC" w:rsidP="00C22FCC">
      <w:pPr>
        <w:spacing w:after="0" w:line="240" w:lineRule="auto"/>
        <w:rPr>
          <w:sz w:val="24"/>
          <w:szCs w:val="24"/>
        </w:rPr>
      </w:pPr>
    </w:p>
    <w:p w:rsidR="00C22FCC" w:rsidRPr="002B56A4" w:rsidRDefault="00C22FCC" w:rsidP="00C22FCC">
      <w:pPr>
        <w:spacing w:after="0" w:line="240" w:lineRule="auto"/>
        <w:rPr>
          <w:sz w:val="24"/>
          <w:szCs w:val="24"/>
        </w:rPr>
      </w:pPr>
      <w:r w:rsidRPr="002B56A4">
        <w:rPr>
          <w:sz w:val="24"/>
          <w:szCs w:val="24"/>
        </w:rPr>
        <w:t>Inquiries regarding nondiscrimination policies should be directed to:</w:t>
      </w:r>
    </w:p>
    <w:p w:rsidR="00C22FCC" w:rsidRPr="002B56A4" w:rsidRDefault="00C22FCC" w:rsidP="00C22FCC">
      <w:pPr>
        <w:spacing w:after="0" w:line="240" w:lineRule="auto"/>
        <w:rPr>
          <w:sz w:val="24"/>
          <w:szCs w:val="24"/>
        </w:rPr>
      </w:pPr>
    </w:p>
    <w:p w:rsidR="00C22FCC" w:rsidRPr="002B56A4" w:rsidRDefault="00C22FCC" w:rsidP="00C22FCC">
      <w:pPr>
        <w:spacing w:after="0" w:line="240" w:lineRule="auto"/>
        <w:rPr>
          <w:sz w:val="24"/>
          <w:szCs w:val="24"/>
        </w:rPr>
      </w:pPr>
      <w:r w:rsidRPr="002B56A4">
        <w:rPr>
          <w:sz w:val="24"/>
          <w:szCs w:val="24"/>
        </w:rPr>
        <w:t>Shawn Scott, Superintendent</w:t>
      </w:r>
    </w:p>
    <w:p w:rsidR="00C22FCC" w:rsidRPr="002B56A4" w:rsidRDefault="00C22FCC" w:rsidP="00C22FCC">
      <w:pPr>
        <w:spacing w:after="0" w:line="240" w:lineRule="auto"/>
        <w:rPr>
          <w:sz w:val="24"/>
          <w:szCs w:val="24"/>
        </w:rPr>
      </w:pPr>
      <w:r w:rsidRPr="002B56A4">
        <w:rPr>
          <w:sz w:val="24"/>
          <w:szCs w:val="24"/>
        </w:rPr>
        <w:t>P.O. Box 1088</w:t>
      </w:r>
    </w:p>
    <w:p w:rsidR="00C22FCC" w:rsidRPr="002B56A4" w:rsidRDefault="00C22FCC" w:rsidP="00C22FCC">
      <w:pPr>
        <w:spacing w:after="0" w:line="240" w:lineRule="auto"/>
        <w:rPr>
          <w:sz w:val="24"/>
          <w:szCs w:val="24"/>
        </w:rPr>
      </w:pPr>
      <w:r w:rsidRPr="002B56A4">
        <w:rPr>
          <w:sz w:val="24"/>
          <w:szCs w:val="24"/>
        </w:rPr>
        <w:t>Hastings, NE  68902</w:t>
      </w:r>
    </w:p>
    <w:p w:rsidR="00C22FCC" w:rsidRPr="002B56A4" w:rsidRDefault="00C22FCC" w:rsidP="00C22FCC">
      <w:pPr>
        <w:spacing w:after="0" w:line="240" w:lineRule="auto"/>
        <w:rPr>
          <w:sz w:val="24"/>
          <w:szCs w:val="24"/>
        </w:rPr>
      </w:pPr>
      <w:r w:rsidRPr="002B56A4">
        <w:rPr>
          <w:sz w:val="24"/>
          <w:szCs w:val="24"/>
        </w:rPr>
        <w:t>402-463-3285</w:t>
      </w:r>
    </w:p>
    <w:p w:rsidR="00A923C6" w:rsidRDefault="00C22FCC" w:rsidP="00C22FCC">
      <w:r w:rsidRPr="002B56A4">
        <w:rPr>
          <w:sz w:val="24"/>
          <w:szCs w:val="24"/>
        </w:rPr>
        <w:t>shawn.scott@adams-central.org</w:t>
      </w:r>
    </w:p>
    <w:sectPr w:rsidR="00A9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D"/>
    <w:rsid w:val="00017CF2"/>
    <w:rsid w:val="00062017"/>
    <w:rsid w:val="00066A67"/>
    <w:rsid w:val="00080F82"/>
    <w:rsid w:val="00086437"/>
    <w:rsid w:val="00092082"/>
    <w:rsid w:val="00096832"/>
    <w:rsid w:val="00097C39"/>
    <w:rsid w:val="000A097B"/>
    <w:rsid w:val="000A1E42"/>
    <w:rsid w:val="000B058B"/>
    <w:rsid w:val="000C68E1"/>
    <w:rsid w:val="000F1CB8"/>
    <w:rsid w:val="000F2C02"/>
    <w:rsid w:val="000F70BE"/>
    <w:rsid w:val="001138B3"/>
    <w:rsid w:val="00113F0B"/>
    <w:rsid w:val="001313BA"/>
    <w:rsid w:val="00136B7B"/>
    <w:rsid w:val="00146333"/>
    <w:rsid w:val="00146FD4"/>
    <w:rsid w:val="0015067F"/>
    <w:rsid w:val="001554AB"/>
    <w:rsid w:val="001563E3"/>
    <w:rsid w:val="0015673D"/>
    <w:rsid w:val="001868AE"/>
    <w:rsid w:val="00191E2F"/>
    <w:rsid w:val="001943B5"/>
    <w:rsid w:val="001948A8"/>
    <w:rsid w:val="001A0BD1"/>
    <w:rsid w:val="001B3791"/>
    <w:rsid w:val="001B53E1"/>
    <w:rsid w:val="001D6329"/>
    <w:rsid w:val="001D6AD2"/>
    <w:rsid w:val="001E70A8"/>
    <w:rsid w:val="001F72BD"/>
    <w:rsid w:val="00205C72"/>
    <w:rsid w:val="00207225"/>
    <w:rsid w:val="0021562E"/>
    <w:rsid w:val="00223A4C"/>
    <w:rsid w:val="00230646"/>
    <w:rsid w:val="002401C4"/>
    <w:rsid w:val="00254460"/>
    <w:rsid w:val="002571AC"/>
    <w:rsid w:val="002621A1"/>
    <w:rsid w:val="00266BE5"/>
    <w:rsid w:val="00272C18"/>
    <w:rsid w:val="002755DC"/>
    <w:rsid w:val="0027624A"/>
    <w:rsid w:val="00277D6C"/>
    <w:rsid w:val="0029168C"/>
    <w:rsid w:val="0029730B"/>
    <w:rsid w:val="002A37ED"/>
    <w:rsid w:val="002A693B"/>
    <w:rsid w:val="002B3FC7"/>
    <w:rsid w:val="002C6532"/>
    <w:rsid w:val="002E6DE0"/>
    <w:rsid w:val="002F56F5"/>
    <w:rsid w:val="003125EE"/>
    <w:rsid w:val="0031632E"/>
    <w:rsid w:val="003215DA"/>
    <w:rsid w:val="003310B0"/>
    <w:rsid w:val="00343118"/>
    <w:rsid w:val="00345085"/>
    <w:rsid w:val="00345900"/>
    <w:rsid w:val="0034784E"/>
    <w:rsid w:val="00353E1D"/>
    <w:rsid w:val="00356088"/>
    <w:rsid w:val="003811AF"/>
    <w:rsid w:val="003A4F75"/>
    <w:rsid w:val="003B11C3"/>
    <w:rsid w:val="003B1EDC"/>
    <w:rsid w:val="003B29B9"/>
    <w:rsid w:val="003B4364"/>
    <w:rsid w:val="003B47DC"/>
    <w:rsid w:val="003E7910"/>
    <w:rsid w:val="00403418"/>
    <w:rsid w:val="00405D9A"/>
    <w:rsid w:val="004118EA"/>
    <w:rsid w:val="0041743E"/>
    <w:rsid w:val="004219FD"/>
    <w:rsid w:val="00431512"/>
    <w:rsid w:val="00433A75"/>
    <w:rsid w:val="00440644"/>
    <w:rsid w:val="0044706A"/>
    <w:rsid w:val="00453167"/>
    <w:rsid w:val="004601D6"/>
    <w:rsid w:val="00485876"/>
    <w:rsid w:val="00490541"/>
    <w:rsid w:val="0049091F"/>
    <w:rsid w:val="00490AD4"/>
    <w:rsid w:val="004A1038"/>
    <w:rsid w:val="004A7623"/>
    <w:rsid w:val="004C683F"/>
    <w:rsid w:val="00500089"/>
    <w:rsid w:val="00500604"/>
    <w:rsid w:val="00515539"/>
    <w:rsid w:val="0052300A"/>
    <w:rsid w:val="00537C5D"/>
    <w:rsid w:val="0054269B"/>
    <w:rsid w:val="005471D2"/>
    <w:rsid w:val="00550C84"/>
    <w:rsid w:val="00564F2A"/>
    <w:rsid w:val="0057036A"/>
    <w:rsid w:val="00584A30"/>
    <w:rsid w:val="00594189"/>
    <w:rsid w:val="005A7220"/>
    <w:rsid w:val="005B01A2"/>
    <w:rsid w:val="005B2419"/>
    <w:rsid w:val="005B788A"/>
    <w:rsid w:val="005C5688"/>
    <w:rsid w:val="005F3610"/>
    <w:rsid w:val="006032F6"/>
    <w:rsid w:val="00604B37"/>
    <w:rsid w:val="0060592D"/>
    <w:rsid w:val="00606A86"/>
    <w:rsid w:val="00615E25"/>
    <w:rsid w:val="00633F52"/>
    <w:rsid w:val="006353EF"/>
    <w:rsid w:val="00644482"/>
    <w:rsid w:val="00667F73"/>
    <w:rsid w:val="006712C0"/>
    <w:rsid w:val="00671DCB"/>
    <w:rsid w:val="0069244E"/>
    <w:rsid w:val="00692C89"/>
    <w:rsid w:val="00694727"/>
    <w:rsid w:val="006A6CB6"/>
    <w:rsid w:val="006B71EF"/>
    <w:rsid w:val="006C068C"/>
    <w:rsid w:val="006C6667"/>
    <w:rsid w:val="006C6CD7"/>
    <w:rsid w:val="006D199C"/>
    <w:rsid w:val="006D3FD8"/>
    <w:rsid w:val="006F68C6"/>
    <w:rsid w:val="007226EF"/>
    <w:rsid w:val="00725D59"/>
    <w:rsid w:val="0072620F"/>
    <w:rsid w:val="007401D1"/>
    <w:rsid w:val="00752F48"/>
    <w:rsid w:val="00757DA7"/>
    <w:rsid w:val="00757F04"/>
    <w:rsid w:val="007614E9"/>
    <w:rsid w:val="00762801"/>
    <w:rsid w:val="00774628"/>
    <w:rsid w:val="00786561"/>
    <w:rsid w:val="00793418"/>
    <w:rsid w:val="007B1F51"/>
    <w:rsid w:val="007B2772"/>
    <w:rsid w:val="007E640C"/>
    <w:rsid w:val="00820D37"/>
    <w:rsid w:val="008211B6"/>
    <w:rsid w:val="008222C6"/>
    <w:rsid w:val="0083535C"/>
    <w:rsid w:val="00837209"/>
    <w:rsid w:val="00843091"/>
    <w:rsid w:val="00845E08"/>
    <w:rsid w:val="00854D17"/>
    <w:rsid w:val="00876174"/>
    <w:rsid w:val="00880F52"/>
    <w:rsid w:val="00887B9D"/>
    <w:rsid w:val="0089265F"/>
    <w:rsid w:val="00892C42"/>
    <w:rsid w:val="008951F9"/>
    <w:rsid w:val="008A2644"/>
    <w:rsid w:val="008A496F"/>
    <w:rsid w:val="008B02D5"/>
    <w:rsid w:val="008B5C40"/>
    <w:rsid w:val="008C6022"/>
    <w:rsid w:val="008D77B7"/>
    <w:rsid w:val="008E0D63"/>
    <w:rsid w:val="008E15EA"/>
    <w:rsid w:val="008E165D"/>
    <w:rsid w:val="008F6BCF"/>
    <w:rsid w:val="008F6FC1"/>
    <w:rsid w:val="00905DCB"/>
    <w:rsid w:val="00912EDE"/>
    <w:rsid w:val="009265EF"/>
    <w:rsid w:val="00927EB9"/>
    <w:rsid w:val="0094103E"/>
    <w:rsid w:val="00945530"/>
    <w:rsid w:val="009515BA"/>
    <w:rsid w:val="00953328"/>
    <w:rsid w:val="00954209"/>
    <w:rsid w:val="00960560"/>
    <w:rsid w:val="00982C19"/>
    <w:rsid w:val="0098680A"/>
    <w:rsid w:val="00990658"/>
    <w:rsid w:val="00993F36"/>
    <w:rsid w:val="009B2D69"/>
    <w:rsid w:val="009C4994"/>
    <w:rsid w:val="009D3074"/>
    <w:rsid w:val="009D3FFB"/>
    <w:rsid w:val="009E18C2"/>
    <w:rsid w:val="009E22BA"/>
    <w:rsid w:val="009E5CDC"/>
    <w:rsid w:val="009F7C24"/>
    <w:rsid w:val="00A04997"/>
    <w:rsid w:val="00A13C42"/>
    <w:rsid w:val="00A21075"/>
    <w:rsid w:val="00A23C61"/>
    <w:rsid w:val="00A306DA"/>
    <w:rsid w:val="00A37FD2"/>
    <w:rsid w:val="00A52A05"/>
    <w:rsid w:val="00A66BCF"/>
    <w:rsid w:val="00A713F6"/>
    <w:rsid w:val="00A816CD"/>
    <w:rsid w:val="00A90364"/>
    <w:rsid w:val="00A923C6"/>
    <w:rsid w:val="00AB583A"/>
    <w:rsid w:val="00AD0FF2"/>
    <w:rsid w:val="00B01F0C"/>
    <w:rsid w:val="00B369C1"/>
    <w:rsid w:val="00B40F23"/>
    <w:rsid w:val="00B556E5"/>
    <w:rsid w:val="00B638FE"/>
    <w:rsid w:val="00B90578"/>
    <w:rsid w:val="00B919B1"/>
    <w:rsid w:val="00B955A3"/>
    <w:rsid w:val="00BA16AA"/>
    <w:rsid w:val="00BA1891"/>
    <w:rsid w:val="00BC03EC"/>
    <w:rsid w:val="00BC5D8D"/>
    <w:rsid w:val="00BD22B2"/>
    <w:rsid w:val="00BD29E5"/>
    <w:rsid w:val="00BE42D2"/>
    <w:rsid w:val="00BE47E0"/>
    <w:rsid w:val="00BE71FE"/>
    <w:rsid w:val="00C22FCC"/>
    <w:rsid w:val="00C403A5"/>
    <w:rsid w:val="00C417E0"/>
    <w:rsid w:val="00C43193"/>
    <w:rsid w:val="00C51FF7"/>
    <w:rsid w:val="00C61DA5"/>
    <w:rsid w:val="00C76379"/>
    <w:rsid w:val="00C836B1"/>
    <w:rsid w:val="00C867A6"/>
    <w:rsid w:val="00C936CB"/>
    <w:rsid w:val="00CB2A2A"/>
    <w:rsid w:val="00CC0BD1"/>
    <w:rsid w:val="00CC14FC"/>
    <w:rsid w:val="00CC1DBA"/>
    <w:rsid w:val="00CC55E0"/>
    <w:rsid w:val="00CE5B0D"/>
    <w:rsid w:val="00CF1F1D"/>
    <w:rsid w:val="00CF3367"/>
    <w:rsid w:val="00CF45E8"/>
    <w:rsid w:val="00CF781A"/>
    <w:rsid w:val="00D05CD9"/>
    <w:rsid w:val="00D34E58"/>
    <w:rsid w:val="00D35E18"/>
    <w:rsid w:val="00D35F98"/>
    <w:rsid w:val="00D3643F"/>
    <w:rsid w:val="00D40097"/>
    <w:rsid w:val="00D40BC7"/>
    <w:rsid w:val="00D57912"/>
    <w:rsid w:val="00D6057A"/>
    <w:rsid w:val="00D6596E"/>
    <w:rsid w:val="00D77453"/>
    <w:rsid w:val="00D86E87"/>
    <w:rsid w:val="00D94D0F"/>
    <w:rsid w:val="00D973BD"/>
    <w:rsid w:val="00DA136F"/>
    <w:rsid w:val="00DA25A6"/>
    <w:rsid w:val="00DA7BED"/>
    <w:rsid w:val="00DB2CF4"/>
    <w:rsid w:val="00DB524B"/>
    <w:rsid w:val="00DD30BB"/>
    <w:rsid w:val="00DD5674"/>
    <w:rsid w:val="00DE0620"/>
    <w:rsid w:val="00DE0DDE"/>
    <w:rsid w:val="00DE3420"/>
    <w:rsid w:val="00DE4B94"/>
    <w:rsid w:val="00DE52CC"/>
    <w:rsid w:val="00E05A14"/>
    <w:rsid w:val="00E17548"/>
    <w:rsid w:val="00E304E9"/>
    <w:rsid w:val="00E31C0A"/>
    <w:rsid w:val="00E35459"/>
    <w:rsid w:val="00E41626"/>
    <w:rsid w:val="00E60C70"/>
    <w:rsid w:val="00E64674"/>
    <w:rsid w:val="00E717E4"/>
    <w:rsid w:val="00E71E2B"/>
    <w:rsid w:val="00E72715"/>
    <w:rsid w:val="00E73E69"/>
    <w:rsid w:val="00E77612"/>
    <w:rsid w:val="00E851B2"/>
    <w:rsid w:val="00E85CD7"/>
    <w:rsid w:val="00E8658B"/>
    <w:rsid w:val="00E91624"/>
    <w:rsid w:val="00EA1304"/>
    <w:rsid w:val="00EB4A9B"/>
    <w:rsid w:val="00EB59FB"/>
    <w:rsid w:val="00EB76D3"/>
    <w:rsid w:val="00ED0E5E"/>
    <w:rsid w:val="00EF637B"/>
    <w:rsid w:val="00EF6489"/>
    <w:rsid w:val="00F038EF"/>
    <w:rsid w:val="00F047E8"/>
    <w:rsid w:val="00F0793B"/>
    <w:rsid w:val="00F15623"/>
    <w:rsid w:val="00F2021C"/>
    <w:rsid w:val="00F248B1"/>
    <w:rsid w:val="00F275DC"/>
    <w:rsid w:val="00F27A4E"/>
    <w:rsid w:val="00F3004C"/>
    <w:rsid w:val="00F42C45"/>
    <w:rsid w:val="00F46593"/>
    <w:rsid w:val="00F47CEE"/>
    <w:rsid w:val="00F50AD4"/>
    <w:rsid w:val="00F51B7E"/>
    <w:rsid w:val="00F55962"/>
    <w:rsid w:val="00F627C6"/>
    <w:rsid w:val="00F66DC4"/>
    <w:rsid w:val="00F71C37"/>
    <w:rsid w:val="00F81A85"/>
    <w:rsid w:val="00F82B47"/>
    <w:rsid w:val="00F864CA"/>
    <w:rsid w:val="00F87BEF"/>
    <w:rsid w:val="00F96AAF"/>
    <w:rsid w:val="00FB2DFB"/>
    <w:rsid w:val="00FC5517"/>
    <w:rsid w:val="00FD0714"/>
    <w:rsid w:val="00FE2490"/>
    <w:rsid w:val="00FF26F0"/>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2014-06-09T22:55:00Z</dcterms:created>
  <dcterms:modified xsi:type="dcterms:W3CDTF">2014-06-09T22:55:00Z</dcterms:modified>
</cp:coreProperties>
</file>